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386" w:rsidRPr="007A2386" w:rsidRDefault="007A2386" w:rsidP="007A2386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7A2386">
        <w:rPr>
          <w:rFonts w:ascii="Times New Roman" w:hAnsi="Times New Roman" w:cs="Times New Roman"/>
          <w:iCs/>
          <w:sz w:val="24"/>
          <w:szCs w:val="24"/>
        </w:rPr>
        <w:t>Psychometrics of the SS Adherence Scale are reported in</w:t>
      </w:r>
      <w:r>
        <w:rPr>
          <w:rFonts w:ascii="Times New Roman" w:hAnsi="Times New Roman" w:cs="Times New Roman"/>
          <w:iCs/>
          <w:sz w:val="24"/>
          <w:szCs w:val="24"/>
        </w:rPr>
        <w:t>:</w:t>
      </w:r>
      <w:r w:rsidRPr="007A238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A2386" w:rsidRPr="007A2386" w:rsidRDefault="007A2386" w:rsidP="007A2386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7A2386">
        <w:rPr>
          <w:rFonts w:ascii="Times New Roman" w:hAnsi="Times New Roman" w:cs="Times New Roman"/>
          <w:sz w:val="24"/>
          <w:szCs w:val="24"/>
        </w:rPr>
        <w:t xml:space="preserve">Hien DA, Wells EA, Jiang H, et al. Multisite randomized trial of behavioral interventions for women with co-occurring PTSD and substance use disorders. </w:t>
      </w:r>
      <w:r w:rsidRPr="007A2386">
        <w:rPr>
          <w:rFonts w:ascii="Times New Roman" w:hAnsi="Times New Roman" w:cs="Times New Roman"/>
          <w:i/>
          <w:iCs/>
          <w:sz w:val="24"/>
          <w:szCs w:val="24"/>
        </w:rPr>
        <w:t xml:space="preserve">J Consult Clin Psychol. </w:t>
      </w:r>
      <w:r w:rsidRPr="007A2386">
        <w:rPr>
          <w:rFonts w:ascii="Times New Roman" w:hAnsi="Times New Roman" w:cs="Times New Roman"/>
          <w:sz w:val="24"/>
          <w:szCs w:val="24"/>
        </w:rPr>
        <w:t>2009;77(4):607-619.</w:t>
      </w:r>
    </w:p>
    <w:p w:rsidR="007A2386" w:rsidRPr="007A2386" w:rsidRDefault="007A2386" w:rsidP="007A2386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</w:p>
    <w:p w:rsidR="007A2386" w:rsidRPr="007A2386" w:rsidRDefault="007A2386" w:rsidP="007A2386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7A2386">
        <w:rPr>
          <w:rFonts w:ascii="Times New Roman" w:hAnsi="Times New Roman" w:cs="Times New Roman"/>
          <w:iCs/>
          <w:sz w:val="24"/>
          <w:szCs w:val="24"/>
        </w:rPr>
        <w:t>From page 612 of that article:</w:t>
      </w:r>
    </w:p>
    <w:p w:rsidR="007A2386" w:rsidRPr="007A2386" w:rsidRDefault="007A2386" w:rsidP="007A238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A2386" w:rsidRPr="007A2386" w:rsidRDefault="007A2386" w:rsidP="007A238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7A2386">
        <w:rPr>
          <w:rFonts w:ascii="Times New Roman" w:hAnsi="Times New Roman" w:cs="Times New Roman"/>
          <w:i/>
          <w:iCs/>
          <w:sz w:val="24"/>
          <w:szCs w:val="24"/>
        </w:rPr>
        <w:t>Counselor and Supervisor Fidelity</w:t>
      </w:r>
    </w:p>
    <w:p w:rsidR="007A2386" w:rsidRPr="007A2386" w:rsidRDefault="007A2386" w:rsidP="007A238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A2386">
        <w:rPr>
          <w:rFonts w:ascii="Times New Roman" w:hAnsi="Times New Roman" w:cs="Times New Roman"/>
          <w:sz w:val="24"/>
          <w:szCs w:val="24"/>
        </w:rPr>
        <w:t>Seeking Safety supervisors rated a total of 257 counselor sessions.</w:t>
      </w:r>
    </w:p>
    <w:p w:rsidR="007A2386" w:rsidRPr="007A2386" w:rsidRDefault="007A2386" w:rsidP="007A238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A2386">
        <w:rPr>
          <w:rFonts w:ascii="Times New Roman" w:hAnsi="Times New Roman" w:cs="Times New Roman"/>
          <w:sz w:val="24"/>
          <w:szCs w:val="24"/>
        </w:rPr>
        <w:t>The mean standardized score (based on a 5-point Likert</w:t>
      </w:r>
    </w:p>
    <w:p w:rsidR="007A2386" w:rsidRPr="007A2386" w:rsidRDefault="007A2386" w:rsidP="007A238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A2386">
        <w:rPr>
          <w:rFonts w:ascii="Times New Roman" w:hAnsi="Times New Roman" w:cs="Times New Roman"/>
          <w:sz w:val="24"/>
          <w:szCs w:val="24"/>
        </w:rPr>
        <w:t>scale) on the Seeking Safety Adherence Scale (Najavits &amp; Liese,</w:t>
      </w:r>
    </w:p>
    <w:p w:rsidR="007A2386" w:rsidRPr="007A2386" w:rsidRDefault="007A2386" w:rsidP="007A238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A2386">
        <w:rPr>
          <w:rFonts w:ascii="Times New Roman" w:hAnsi="Times New Roman" w:cs="Times New Roman"/>
          <w:sz w:val="24"/>
          <w:szCs w:val="24"/>
        </w:rPr>
        <w:t>2004) was 3.8, representing an acceptable level of counselor</w:t>
      </w:r>
    </w:p>
    <w:p w:rsidR="007A2386" w:rsidRPr="007A2386" w:rsidRDefault="007A2386" w:rsidP="007A238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A2386">
        <w:rPr>
          <w:rFonts w:ascii="Times New Roman" w:hAnsi="Times New Roman" w:cs="Times New Roman"/>
          <w:sz w:val="24"/>
          <w:szCs w:val="24"/>
        </w:rPr>
        <w:t>adherence. The internal consistency reliability of the total scale</w:t>
      </w:r>
    </w:p>
    <w:p w:rsidR="007A2386" w:rsidRPr="007A2386" w:rsidRDefault="007A2386" w:rsidP="007A238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A2386">
        <w:rPr>
          <w:rFonts w:ascii="Times New Roman" w:hAnsi="Times New Roman" w:cs="Times New Roman"/>
          <w:sz w:val="24"/>
          <w:szCs w:val="24"/>
        </w:rPr>
        <w:t>was .82, which is excellent, and the average measure reliability</w:t>
      </w:r>
    </w:p>
    <w:p w:rsidR="007A2386" w:rsidRPr="007A2386" w:rsidRDefault="007A2386" w:rsidP="007A238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A2386">
        <w:rPr>
          <w:rFonts w:ascii="Times New Roman" w:hAnsi="Times New Roman" w:cs="Times New Roman"/>
          <w:sz w:val="24"/>
          <w:szCs w:val="24"/>
        </w:rPr>
        <w:t>(intraclass correlation) was good (.73). WHE supervisors rated a</w:t>
      </w:r>
    </w:p>
    <w:p w:rsidR="007A2386" w:rsidRPr="007A2386" w:rsidRDefault="007A2386" w:rsidP="007A238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A2386">
        <w:rPr>
          <w:rFonts w:ascii="Times New Roman" w:hAnsi="Times New Roman" w:cs="Times New Roman"/>
          <w:sz w:val="24"/>
          <w:szCs w:val="24"/>
        </w:rPr>
        <w:t>total of 193 counselor sessions. The mean adherence score was 4.0</w:t>
      </w:r>
    </w:p>
    <w:p w:rsidR="007A2386" w:rsidRPr="007A2386" w:rsidRDefault="007A2386" w:rsidP="007A238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7A2386">
        <w:rPr>
          <w:rFonts w:ascii="Times New Roman" w:hAnsi="Times New Roman" w:cs="Times New Roman"/>
          <w:sz w:val="24"/>
          <w:szCs w:val="24"/>
        </w:rPr>
        <w:t xml:space="preserve">out of a possible 5-point scale, corresponding to a rating of </w:t>
      </w:r>
      <w:r w:rsidRPr="007A2386">
        <w:rPr>
          <w:rFonts w:ascii="Times New Roman" w:hAnsi="Times New Roman" w:cs="Times New Roman"/>
          <w:i/>
          <w:iCs/>
          <w:sz w:val="24"/>
          <w:szCs w:val="24"/>
        </w:rPr>
        <w:t>good</w:t>
      </w:r>
    </w:p>
    <w:p w:rsidR="007A2386" w:rsidRPr="007A2386" w:rsidRDefault="007A2386" w:rsidP="007A238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A2386">
        <w:rPr>
          <w:rFonts w:ascii="Times New Roman" w:hAnsi="Times New Roman" w:cs="Times New Roman"/>
          <w:sz w:val="24"/>
          <w:szCs w:val="24"/>
        </w:rPr>
        <w:t>on the adherence scale. The internal consistency reliability was</w:t>
      </w:r>
    </w:p>
    <w:p w:rsidR="007A2386" w:rsidRPr="007A2386" w:rsidRDefault="007A2386" w:rsidP="007A238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A2386">
        <w:rPr>
          <w:rFonts w:ascii="Times New Roman" w:hAnsi="Times New Roman" w:cs="Times New Roman"/>
          <w:sz w:val="24"/>
          <w:szCs w:val="24"/>
        </w:rPr>
        <w:t>.98, considered excellent, and average measure reliability (intraclass</w:t>
      </w:r>
    </w:p>
    <w:p w:rsidR="00004F9E" w:rsidRPr="007A2386" w:rsidRDefault="007A2386" w:rsidP="007A2386">
      <w:pPr>
        <w:rPr>
          <w:rFonts w:ascii="Times New Roman" w:hAnsi="Times New Roman" w:cs="Times New Roman"/>
          <w:sz w:val="24"/>
          <w:szCs w:val="24"/>
        </w:rPr>
      </w:pPr>
      <w:r w:rsidRPr="007A2386">
        <w:rPr>
          <w:rFonts w:ascii="Times New Roman" w:hAnsi="Times New Roman" w:cs="Times New Roman"/>
          <w:sz w:val="24"/>
          <w:szCs w:val="24"/>
        </w:rPr>
        <w:t>correlation) was good (.77).</w:t>
      </w:r>
      <w:bookmarkStart w:id="0" w:name="_GoBack"/>
      <w:bookmarkEnd w:id="0"/>
    </w:p>
    <w:sectPr w:rsidR="00004F9E" w:rsidRPr="007A2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86"/>
    <w:rsid w:val="00120A29"/>
    <w:rsid w:val="0019668F"/>
    <w:rsid w:val="002754E2"/>
    <w:rsid w:val="004443A7"/>
    <w:rsid w:val="005E37B3"/>
    <w:rsid w:val="00616B40"/>
    <w:rsid w:val="00744BF2"/>
    <w:rsid w:val="007A2386"/>
    <w:rsid w:val="00C45F84"/>
    <w:rsid w:val="00CC3929"/>
    <w:rsid w:val="00DC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4AB04"/>
  <w15:chartTrackingRefBased/>
  <w15:docId w15:val="{E83BA295-6BB8-4339-ADCF-D3DCC74A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</dc:creator>
  <cp:keywords/>
  <dc:description/>
  <cp:lastModifiedBy>LN</cp:lastModifiedBy>
  <cp:revision>1</cp:revision>
  <dcterms:created xsi:type="dcterms:W3CDTF">2017-10-21T19:08:00Z</dcterms:created>
  <dcterms:modified xsi:type="dcterms:W3CDTF">2017-10-24T18:58:00Z</dcterms:modified>
</cp:coreProperties>
</file>